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E3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武汉商学院通识教育学院《劳动教育》元宇宙课程建设项目</w:t>
      </w:r>
    </w:p>
    <w:p w14:paraId="73DB46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采购需求</w:t>
      </w:r>
    </w:p>
    <w:p w14:paraId="3149E0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0DDB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武汉商学院通识教育学院《劳动教育》元宇宙课程建设项目是期望借助虚拟仿真技术，将我校专业劳动实践场景数字化呈现，使学生能够在沉浸式体验中增强专业认知、深化专业认同、涵养劳动情怀。具体采购需求如下：</w:t>
      </w:r>
    </w:p>
    <w:p w14:paraId="2E1517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1.供应商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完成课程专属AI环境的搭建</w:t>
      </w:r>
    </w:p>
    <w:p w14:paraId="4AC26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（1）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在元宇宙课程中至少实现1个通用大语言模型的对接。</w:t>
      </w:r>
    </w:p>
    <w:p w14:paraId="75E00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建设AI问答库。问答库需涵盖《劳动教育》常见问题、重点问题与拓展性问题，为教师与学生提供</w:t>
      </w:r>
      <w:r>
        <w:rPr>
          <w:rFonts w:hint="eastAsia" w:ascii="仿宋" w:hAnsi="仿宋" w:eastAsia="仿宋" w:cs="仿宋"/>
          <w:sz w:val="24"/>
          <w:szCs w:val="24"/>
        </w:rPr>
        <w:t>即时问题解决支持。同时，问答库应支持智能检索与语义理解，提升答疑效率与精准度。</w:t>
      </w:r>
    </w:p>
    <w:p w14:paraId="3B37D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（3）建设课程学习助手。实现主动为学生推荐待办任务，帮助学生分析薄弱知识点针对学生提出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的概念性问题，运用苏格拉底对话，为学生进行启发式讲解；针对学生上传的复杂题目、电路图、实验数据图进行讲解、解读针对学生上传的文档进行文档理解、总结归纳，生成思维导图。</w:t>
      </w:r>
    </w:p>
    <w:p w14:paraId="64BFA3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（4）建设AI工作台智慧教学应用。工作台应集成以下AI教学工具：</w:t>
      </w:r>
      <w:r>
        <w:rPr>
          <w:rFonts w:hint="eastAsia" w:ascii="仿宋" w:hAnsi="仿宋" w:eastAsia="仿宋" w:cs="仿宋"/>
          <w:sz w:val="24"/>
          <w:szCs w:val="24"/>
        </w:rPr>
        <w:t>AI教案、AI生成PPT、AI智能写作与校正、章节视频与文档AI解析、AI智能出题、公式识别、作业智能查重、AIGC检测、文献阅读、视频理解、智能翻译、资料查询助手等。</w:t>
      </w:r>
    </w:p>
    <w:p w14:paraId="4BC7B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2.供应商完成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课程虚拟展厅的建设</w:t>
      </w:r>
    </w:p>
    <w:p w14:paraId="07762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虚拟展厅需自动嵌入当前《劳动教育》智慧课程门户页面，对接成本由供应商承担，供应商应提供对接承诺。课程虚拟展厅应提供多模拟沉浸式交互，并实现如下功能：</w:t>
      </w:r>
    </w:p>
    <w:p w14:paraId="0B56D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</w:t>
      </w:r>
      <w:r>
        <w:rPr>
          <w:rFonts w:hint="eastAsia" w:ascii="仿宋" w:hAnsi="仿宋" w:eastAsia="仿宋" w:cs="仿宋"/>
          <w:sz w:val="24"/>
          <w:szCs w:val="24"/>
        </w:rPr>
        <w:t>自由探索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用户可操控虚拟角色行走，或通过点击地面自动行走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7847A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2）</w:t>
      </w:r>
      <w:r>
        <w:rPr>
          <w:rFonts w:hint="eastAsia" w:ascii="仿宋" w:hAnsi="仿宋" w:eastAsia="仿宋" w:cs="仿宋"/>
          <w:sz w:val="24"/>
          <w:szCs w:val="24"/>
        </w:rPr>
        <w:t>智能导览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内置场景导航系统，支持自动漫游播放与场景列表跳转浏览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7F4C39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3）</w:t>
      </w:r>
      <w:r>
        <w:rPr>
          <w:rFonts w:hint="eastAsia" w:ascii="仿宋" w:hAnsi="仿宋" w:eastAsia="仿宋" w:cs="仿宋"/>
          <w:sz w:val="24"/>
          <w:szCs w:val="24"/>
        </w:rPr>
        <w:t>多媒体内容融合展示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展厅内集成图文、视频、音频及3D模型，用户靠近展区时自动触发空间音频讲解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15DE3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4）</w:t>
      </w:r>
      <w:r>
        <w:rPr>
          <w:rFonts w:hint="eastAsia" w:ascii="仿宋" w:hAnsi="仿宋" w:eastAsia="仿宋" w:cs="仿宋"/>
          <w:sz w:val="24"/>
          <w:szCs w:val="24"/>
        </w:rPr>
        <w:t>AI伴学服务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集成3D版AI助教，用户可随时唤醒进行实时交流问答，实现沉浸式学习体验。</w:t>
      </w:r>
    </w:p>
    <w:p w14:paraId="679E98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供应商完成三维虚拟课堂建设</w:t>
      </w:r>
    </w:p>
    <w:p w14:paraId="55D8A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（1）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根据我校专业设置，个性化定制虚拟劳动实践场景，实践场景个数不低于4个。</w:t>
      </w:r>
    </w:p>
    <w:p w14:paraId="600CC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设计并制作1个虚拟教师3D模型，包含口播动画、基础教学动作（如休闲站立、讲解、行走等）。</w:t>
      </w:r>
    </w:p>
    <w:p w14:paraId="18F8F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（3）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将教学内容（图文、视频、3D模型、试题）嵌入到元宇宙场景中，完成内容布展，设置知识点讲解、弹窗、扩展资料链接等。</w:t>
      </w:r>
    </w:p>
    <w:p w14:paraId="1C26B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（4）设置交互性学习任务，学生完成后可获得成就证书或徽章。</w:t>
      </w:r>
    </w:p>
    <w:p w14:paraId="010D99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（5）支持在场景中任意位置自定义添加互动热点（如知识点讲解、视频案例、扩展资料链接等），点击后可触发丰富的多媒体内容，实现探索式学习。</w:t>
      </w:r>
    </w:p>
    <w:p w14:paraId="3E53D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（6）记录学生学习时长、任务完成情况、答题正确率等数据，并能对学情进行即时分析。</w:t>
      </w:r>
    </w:p>
    <w:p w14:paraId="590E5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TH Sarabun PSK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B1CD2"/>
    <w:rsid w:val="332E19F2"/>
    <w:rsid w:val="638B1AA8"/>
    <w:rsid w:val="715B3690"/>
    <w:rsid w:val="78C7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1024</Words>
  <Characters>1047</Characters>
  <Lines>0</Lines>
  <Paragraphs>0</Paragraphs>
  <TotalTime>3</TotalTime>
  <ScaleCrop>false</ScaleCrop>
  <LinksUpToDate>false</LinksUpToDate>
  <CharactersWithSpaces>1047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2025-10-11T03:09:00Z</dcterms:created>
  <dc:creator>zhangshu</dc:creator>
  <cp:lastModifiedBy>Shu</cp:lastModifiedBy>
  <dcterms:modified xsi:type="dcterms:W3CDTF">2025-10-13T07:08:30Z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eyJoZGlkIjoiMjQzYzE3YzE0NDc3NTUyNjQ2N2ZlMzdmYWM3Y2E5OWQiLCJ1c2VySWQiOiIyOTgzNzc2NjkifQ==</vt:lpwstr>
  </property>
  <property fmtid="{D5CDD505-2E9C-101B-9397-08002B2CF9AE}" pid="4" name="ICV">
    <vt:lpwstr>74875578861D42549A220BE218C09F9B_12</vt:lpwstr>
  </property>
</Properties>
</file>